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B3A3B" w14:textId="3521E469" w:rsidR="00302DDD" w:rsidRPr="00302DDD" w:rsidRDefault="00FF5173" w:rsidP="00302DDD">
      <w:pPr>
        <w:rPr>
          <w:rFonts w:ascii="Times New Roman" w:hAnsi="Times New Roman" w:cs="Times New Roman"/>
          <w:b/>
          <w:bCs/>
        </w:rPr>
      </w:pPr>
      <w:r w:rsidRPr="00302DDD">
        <w:rPr>
          <w:rFonts w:ascii="Times New Roman" w:hAnsi="Times New Roman" w:cs="Times New Roman"/>
          <w:b/>
          <w:bCs/>
        </w:rPr>
        <w:t xml:space="preserve">Table S1. </w:t>
      </w:r>
      <w:r w:rsidRPr="00FF5173">
        <w:rPr>
          <w:rFonts w:ascii="Times New Roman" w:hAnsi="Times New Roman" w:cs="Times New Roman"/>
          <w:b/>
          <w:bCs/>
        </w:rPr>
        <w:t xml:space="preserve">The PRISMA-DTA for </w:t>
      </w:r>
      <w:r w:rsidRPr="00302DDD">
        <w:rPr>
          <w:rFonts w:ascii="Times New Roman" w:hAnsi="Times New Roman" w:cs="Times New Roman"/>
          <w:b/>
          <w:bCs/>
        </w:rPr>
        <w:t>A</w:t>
      </w:r>
      <w:r w:rsidRPr="00FF5173">
        <w:rPr>
          <w:rFonts w:ascii="Times New Roman" w:hAnsi="Times New Roman" w:cs="Times New Roman"/>
          <w:b/>
          <w:bCs/>
        </w:rPr>
        <w:t xml:space="preserve">bstract </w:t>
      </w:r>
      <w:r w:rsidRPr="00302DDD">
        <w:rPr>
          <w:rFonts w:ascii="Times New Roman" w:hAnsi="Times New Roman" w:cs="Times New Roman"/>
          <w:b/>
          <w:bCs/>
        </w:rPr>
        <w:t>C</w:t>
      </w:r>
      <w:r w:rsidRPr="00FF5173">
        <w:rPr>
          <w:rFonts w:ascii="Times New Roman" w:hAnsi="Times New Roman" w:cs="Times New Roman"/>
          <w:b/>
          <w:bCs/>
        </w:rPr>
        <w:t>hecklist</w:t>
      </w:r>
      <w:r w:rsidRPr="00302DDD">
        <w:rPr>
          <w:rFonts w:ascii="Times New Roman" w:hAnsi="Times New Roman" w:cs="Times New Roman"/>
          <w:b/>
          <w:bCs/>
        </w:rPr>
        <w:t>.</w:t>
      </w:r>
    </w:p>
    <w:tbl>
      <w:tblPr>
        <w:tblStyle w:val="21"/>
        <w:tblW w:w="0" w:type="auto"/>
        <w:tblLook w:val="0620" w:firstRow="1" w:lastRow="0" w:firstColumn="0" w:lastColumn="0" w:noHBand="1" w:noVBand="1"/>
      </w:tblPr>
      <w:tblGrid>
        <w:gridCol w:w="2127"/>
        <w:gridCol w:w="708"/>
        <w:gridCol w:w="5613"/>
        <w:gridCol w:w="1298"/>
      </w:tblGrid>
      <w:tr w:rsidR="00302DDD" w:rsidRPr="00906FA7" w14:paraId="1383464E" w14:textId="0AEA845E" w:rsidTr="0085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127" w:type="dxa"/>
            <w:hideMark/>
          </w:tcPr>
          <w:p w14:paraId="3405CF43" w14:textId="5BF4F9B5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Section</w:t>
            </w:r>
            <w:r w:rsidR="00906FA7">
              <w:rPr>
                <w:rFonts w:ascii="Times New Roman" w:hAnsi="Times New Roman" w:cs="Times New Roman" w:hint="eastAsia"/>
                <w:sz w:val="22"/>
                <w:szCs w:val="22"/>
              </w:rPr>
              <w:t>/T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opic</w:t>
            </w:r>
          </w:p>
        </w:tc>
        <w:tc>
          <w:tcPr>
            <w:tcW w:w="708" w:type="dxa"/>
            <w:hideMark/>
          </w:tcPr>
          <w:p w14:paraId="5DED117C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Item no.</w:t>
            </w:r>
          </w:p>
        </w:tc>
        <w:tc>
          <w:tcPr>
            <w:tcW w:w="5613" w:type="dxa"/>
            <w:hideMark/>
          </w:tcPr>
          <w:p w14:paraId="6AC49B36" w14:textId="3E65522F" w:rsidR="00302DDD" w:rsidRPr="00302DDD" w:rsidRDefault="00906FA7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PRISMA-DTPA for Abstracts Checklist Item</w:t>
            </w:r>
          </w:p>
        </w:tc>
        <w:tc>
          <w:tcPr>
            <w:tcW w:w="0" w:type="auto"/>
          </w:tcPr>
          <w:p w14:paraId="61E4CE55" w14:textId="5CE3697E" w:rsidR="00302DDD" w:rsidRPr="00906FA7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A7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Reported on </w:t>
            </w:r>
            <w:r w:rsidR="00906FA7">
              <w:rPr>
                <w:rFonts w:ascii="Times New Roman" w:hAnsi="Times New Roman" w:cs="Times New Roman" w:hint="eastAsia"/>
                <w:sz w:val="22"/>
                <w:szCs w:val="22"/>
              </w:rPr>
              <w:t>P</w:t>
            </w:r>
            <w:r w:rsidRPr="00906FA7">
              <w:rPr>
                <w:rFonts w:ascii="Times New Roman" w:hAnsi="Times New Roman" w:cs="Times New Roman" w:hint="eastAsia"/>
                <w:sz w:val="22"/>
                <w:szCs w:val="22"/>
              </w:rPr>
              <w:t>age#</w:t>
            </w:r>
          </w:p>
        </w:tc>
      </w:tr>
      <w:tr w:rsidR="00302DDD" w:rsidRPr="00302DDD" w14:paraId="26D8F034" w14:textId="21CC77F6" w:rsidTr="00906FA7">
        <w:tc>
          <w:tcPr>
            <w:tcW w:w="0" w:type="auto"/>
            <w:gridSpan w:val="3"/>
            <w:hideMark/>
          </w:tcPr>
          <w:p w14:paraId="4E0EBF97" w14:textId="41418951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Title and purpose</w:t>
            </w:r>
          </w:p>
        </w:tc>
        <w:tc>
          <w:tcPr>
            <w:tcW w:w="0" w:type="auto"/>
          </w:tcPr>
          <w:p w14:paraId="3C22CD1E" w14:textId="77777777" w:rsidR="00302DDD" w:rsidRPr="00302DDD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2DDD" w:rsidRPr="00302DDD" w14:paraId="3D03B729" w14:textId="1E23CCF2" w:rsidTr="00854268">
        <w:tc>
          <w:tcPr>
            <w:tcW w:w="2127" w:type="dxa"/>
            <w:hideMark/>
          </w:tcPr>
          <w:p w14:paraId="6B83C764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Title</w:t>
            </w:r>
          </w:p>
        </w:tc>
        <w:tc>
          <w:tcPr>
            <w:tcW w:w="708" w:type="dxa"/>
            <w:hideMark/>
          </w:tcPr>
          <w:p w14:paraId="398532A0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13" w:type="dxa"/>
            <w:hideMark/>
          </w:tcPr>
          <w:p w14:paraId="45F40229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Identify the report as a systematic review (+/− meta-analysis) of diagnostic test accuracy studies.</w:t>
            </w:r>
          </w:p>
        </w:tc>
        <w:tc>
          <w:tcPr>
            <w:tcW w:w="0" w:type="auto"/>
          </w:tcPr>
          <w:p w14:paraId="5E7A199B" w14:textId="1ABCFAAD" w:rsidR="00302DDD" w:rsidRPr="00302DDD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 w:hint="eastAsia"/>
                <w:sz w:val="22"/>
                <w:szCs w:val="22"/>
              </w:rPr>
              <w:t>1</w:t>
            </w:r>
          </w:p>
        </w:tc>
      </w:tr>
      <w:tr w:rsidR="00302DDD" w:rsidRPr="00302DDD" w14:paraId="7A001981" w14:textId="0D354A45" w:rsidTr="00854268">
        <w:tc>
          <w:tcPr>
            <w:tcW w:w="2127" w:type="dxa"/>
            <w:hideMark/>
          </w:tcPr>
          <w:p w14:paraId="529678AF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Objectives</w:t>
            </w:r>
          </w:p>
        </w:tc>
        <w:tc>
          <w:tcPr>
            <w:tcW w:w="708" w:type="dxa"/>
            <w:hideMark/>
          </w:tcPr>
          <w:p w14:paraId="71A0B4C7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13" w:type="dxa"/>
            <w:hideMark/>
          </w:tcPr>
          <w:p w14:paraId="3D442304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Indicate the research question, including components such as participants, index test, and target conditions.</w:t>
            </w:r>
          </w:p>
        </w:tc>
        <w:tc>
          <w:tcPr>
            <w:tcW w:w="0" w:type="auto"/>
          </w:tcPr>
          <w:p w14:paraId="506EEF50" w14:textId="22736119" w:rsidR="00302DDD" w:rsidRPr="001805F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522E43ED" w14:textId="4ADFBD62" w:rsidTr="00906FA7">
        <w:tc>
          <w:tcPr>
            <w:tcW w:w="0" w:type="auto"/>
            <w:gridSpan w:val="3"/>
            <w:hideMark/>
          </w:tcPr>
          <w:p w14:paraId="56493976" w14:textId="0979A509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Methods</w:t>
            </w:r>
          </w:p>
        </w:tc>
        <w:tc>
          <w:tcPr>
            <w:tcW w:w="0" w:type="auto"/>
          </w:tcPr>
          <w:p w14:paraId="047132F8" w14:textId="77777777" w:rsidR="00302DDD" w:rsidRPr="00302DDD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2DDD" w:rsidRPr="00302DDD" w14:paraId="022E5619" w14:textId="05BD09D2" w:rsidTr="00854268">
        <w:tc>
          <w:tcPr>
            <w:tcW w:w="2127" w:type="dxa"/>
            <w:hideMark/>
          </w:tcPr>
          <w:p w14:paraId="53F0AFB1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Eligibility criteria</w:t>
            </w:r>
          </w:p>
        </w:tc>
        <w:tc>
          <w:tcPr>
            <w:tcW w:w="708" w:type="dxa"/>
            <w:hideMark/>
          </w:tcPr>
          <w:p w14:paraId="5390F5E9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13" w:type="dxa"/>
            <w:hideMark/>
          </w:tcPr>
          <w:p w14:paraId="7B36D8F6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Include study characteristics used as criteria for eligibility.</w:t>
            </w:r>
          </w:p>
        </w:tc>
        <w:tc>
          <w:tcPr>
            <w:tcW w:w="0" w:type="auto"/>
          </w:tcPr>
          <w:p w14:paraId="402E79D5" w14:textId="7F15C642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7046E52D" w14:textId="5204B13A" w:rsidTr="00854268">
        <w:tc>
          <w:tcPr>
            <w:tcW w:w="2127" w:type="dxa"/>
            <w:hideMark/>
          </w:tcPr>
          <w:p w14:paraId="46A9B2F5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Information sources</w:t>
            </w:r>
          </w:p>
        </w:tc>
        <w:tc>
          <w:tcPr>
            <w:tcW w:w="708" w:type="dxa"/>
            <w:hideMark/>
          </w:tcPr>
          <w:p w14:paraId="77432B7B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13" w:type="dxa"/>
            <w:hideMark/>
          </w:tcPr>
          <w:p w14:paraId="66E813A7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List the key databases searched and the search dates.</w:t>
            </w:r>
          </w:p>
        </w:tc>
        <w:tc>
          <w:tcPr>
            <w:tcW w:w="0" w:type="auto"/>
          </w:tcPr>
          <w:p w14:paraId="190FD78A" w14:textId="6E54D6F1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42FF579B" w14:textId="0FCC77F7" w:rsidTr="00854268">
        <w:tc>
          <w:tcPr>
            <w:tcW w:w="2127" w:type="dxa"/>
            <w:hideMark/>
          </w:tcPr>
          <w:p w14:paraId="6AD2E4AF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Risk of bias and applicability</w:t>
            </w:r>
          </w:p>
        </w:tc>
        <w:tc>
          <w:tcPr>
            <w:tcW w:w="708" w:type="dxa"/>
            <w:hideMark/>
          </w:tcPr>
          <w:p w14:paraId="379BF8CC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13" w:type="dxa"/>
            <w:hideMark/>
          </w:tcPr>
          <w:p w14:paraId="75A4813F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Indicate the methods of assessing risk of bias and applicability.</w:t>
            </w:r>
          </w:p>
        </w:tc>
        <w:tc>
          <w:tcPr>
            <w:tcW w:w="0" w:type="auto"/>
          </w:tcPr>
          <w:p w14:paraId="3223065D" w14:textId="2E0130D7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51F1C8BE" w14:textId="04B7EA24" w:rsidTr="00854268">
        <w:tc>
          <w:tcPr>
            <w:tcW w:w="2127" w:type="dxa"/>
            <w:hideMark/>
          </w:tcPr>
          <w:p w14:paraId="58D0A9C0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Synthesis of results</w:t>
            </w:r>
          </w:p>
        </w:tc>
        <w:tc>
          <w:tcPr>
            <w:tcW w:w="708" w:type="dxa"/>
            <w:hideMark/>
          </w:tcPr>
          <w:p w14:paraId="580D1FC9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A1</w:t>
            </w:r>
          </w:p>
        </w:tc>
        <w:tc>
          <w:tcPr>
            <w:tcW w:w="5613" w:type="dxa"/>
            <w:hideMark/>
          </w:tcPr>
          <w:p w14:paraId="0A895796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Indicate the methods for the data synthesis.</w:t>
            </w:r>
          </w:p>
        </w:tc>
        <w:tc>
          <w:tcPr>
            <w:tcW w:w="0" w:type="auto"/>
          </w:tcPr>
          <w:p w14:paraId="1E9E1E14" w14:textId="79E818EB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15B2A310" w14:textId="32F4A52E" w:rsidTr="00906FA7">
        <w:tc>
          <w:tcPr>
            <w:tcW w:w="0" w:type="auto"/>
            <w:gridSpan w:val="3"/>
            <w:hideMark/>
          </w:tcPr>
          <w:p w14:paraId="0F6AF7D7" w14:textId="640BE7CF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Results</w:t>
            </w:r>
          </w:p>
        </w:tc>
        <w:tc>
          <w:tcPr>
            <w:tcW w:w="0" w:type="auto"/>
          </w:tcPr>
          <w:p w14:paraId="6E71AD3A" w14:textId="77777777" w:rsidR="00302DDD" w:rsidRPr="00302DDD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2DDD" w:rsidRPr="00302DDD" w14:paraId="15CCC277" w14:textId="1A0F69E8" w:rsidTr="00854268">
        <w:tc>
          <w:tcPr>
            <w:tcW w:w="2127" w:type="dxa"/>
            <w:hideMark/>
          </w:tcPr>
          <w:p w14:paraId="012659E2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Included studies</w:t>
            </w:r>
          </w:p>
        </w:tc>
        <w:tc>
          <w:tcPr>
            <w:tcW w:w="708" w:type="dxa"/>
            <w:hideMark/>
          </w:tcPr>
          <w:p w14:paraId="3752E800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13" w:type="dxa"/>
            <w:hideMark/>
          </w:tcPr>
          <w:p w14:paraId="029B2AFC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Indicate the number and type of included studies and the participants and relevant characteristics of the studies (including the reference standard).</w:t>
            </w:r>
          </w:p>
        </w:tc>
        <w:tc>
          <w:tcPr>
            <w:tcW w:w="0" w:type="auto"/>
          </w:tcPr>
          <w:p w14:paraId="5C5EA90B" w14:textId="1E395B57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00498345" w14:textId="3687FAF1" w:rsidTr="00854268">
        <w:tc>
          <w:tcPr>
            <w:tcW w:w="2127" w:type="dxa"/>
            <w:hideMark/>
          </w:tcPr>
          <w:p w14:paraId="6B4D1C8E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Synthesis of results</w:t>
            </w:r>
          </w:p>
        </w:tc>
        <w:tc>
          <w:tcPr>
            <w:tcW w:w="708" w:type="dxa"/>
            <w:hideMark/>
          </w:tcPr>
          <w:p w14:paraId="084D75D1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13" w:type="dxa"/>
            <w:hideMark/>
          </w:tcPr>
          <w:p w14:paraId="1EAD7AB7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Include the results for the analysis of diagnostic accuracy, preferably indicating the number of studies and participants. Describe test accuracy including variability; if meta-analysis was done, include summary results and confidence intervals.</w:t>
            </w:r>
          </w:p>
        </w:tc>
        <w:tc>
          <w:tcPr>
            <w:tcW w:w="0" w:type="auto"/>
          </w:tcPr>
          <w:p w14:paraId="19B2B144" w14:textId="3EDCE5B9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02DDD" w:rsidRPr="00302DDD" w14:paraId="178E2821" w14:textId="77473CA4" w:rsidTr="00906FA7">
        <w:tc>
          <w:tcPr>
            <w:tcW w:w="0" w:type="auto"/>
            <w:gridSpan w:val="3"/>
            <w:hideMark/>
          </w:tcPr>
          <w:p w14:paraId="1B6F4A9D" w14:textId="2417588D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Discussion</w:t>
            </w:r>
          </w:p>
        </w:tc>
        <w:tc>
          <w:tcPr>
            <w:tcW w:w="0" w:type="auto"/>
          </w:tcPr>
          <w:p w14:paraId="02EE4F9A" w14:textId="77777777" w:rsidR="00302DDD" w:rsidRPr="00302DDD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2DDD" w:rsidRPr="00302DDD" w14:paraId="2614B0D8" w14:textId="0B706957" w:rsidTr="00854268">
        <w:tc>
          <w:tcPr>
            <w:tcW w:w="2127" w:type="dxa"/>
            <w:hideMark/>
          </w:tcPr>
          <w:p w14:paraId="43A62B37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Strengths and limitations</w:t>
            </w:r>
          </w:p>
        </w:tc>
        <w:tc>
          <w:tcPr>
            <w:tcW w:w="708" w:type="dxa"/>
            <w:hideMark/>
          </w:tcPr>
          <w:p w14:paraId="58D4C3C8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13" w:type="dxa"/>
            <w:hideMark/>
          </w:tcPr>
          <w:p w14:paraId="7567B196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 xml:space="preserve">Provide </w:t>
            </w:r>
            <w:proofErr w:type="gramStart"/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a brief summary</w:t>
            </w:r>
            <w:proofErr w:type="gramEnd"/>
            <w:r w:rsidRPr="00302DDD">
              <w:rPr>
                <w:rFonts w:ascii="Times New Roman" w:hAnsi="Times New Roman" w:cs="Times New Roman"/>
                <w:sz w:val="22"/>
                <w:szCs w:val="22"/>
              </w:rPr>
              <w:t xml:space="preserve"> of the strengths and limitations of the evidence.</w:t>
            </w:r>
          </w:p>
        </w:tc>
        <w:tc>
          <w:tcPr>
            <w:tcW w:w="0" w:type="auto"/>
          </w:tcPr>
          <w:p w14:paraId="7285F064" w14:textId="26326E9B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02DDD" w:rsidRPr="00302DDD" w14:paraId="33DC14E2" w14:textId="17642F99" w:rsidTr="00854268">
        <w:tc>
          <w:tcPr>
            <w:tcW w:w="2127" w:type="dxa"/>
            <w:hideMark/>
          </w:tcPr>
          <w:p w14:paraId="02D110EF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Interpretation</w:t>
            </w:r>
          </w:p>
        </w:tc>
        <w:tc>
          <w:tcPr>
            <w:tcW w:w="708" w:type="dxa"/>
            <w:hideMark/>
          </w:tcPr>
          <w:p w14:paraId="298358B9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13" w:type="dxa"/>
            <w:hideMark/>
          </w:tcPr>
          <w:p w14:paraId="2EEF7805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Provide a general interpretation of the results and the important implications.</w:t>
            </w:r>
          </w:p>
        </w:tc>
        <w:tc>
          <w:tcPr>
            <w:tcW w:w="0" w:type="auto"/>
          </w:tcPr>
          <w:p w14:paraId="7982ADE9" w14:textId="1CEE65BD" w:rsidR="00302DDD" w:rsidRPr="00302DDD" w:rsidRDefault="001805F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02DDD" w:rsidRPr="00302DDD" w14:paraId="66D06328" w14:textId="2556BFBA" w:rsidTr="00906FA7">
        <w:tc>
          <w:tcPr>
            <w:tcW w:w="0" w:type="auto"/>
            <w:gridSpan w:val="3"/>
            <w:hideMark/>
          </w:tcPr>
          <w:p w14:paraId="3B452605" w14:textId="025613C1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</w:t>
            </w:r>
          </w:p>
        </w:tc>
        <w:tc>
          <w:tcPr>
            <w:tcW w:w="0" w:type="auto"/>
          </w:tcPr>
          <w:p w14:paraId="0C06149F" w14:textId="77777777" w:rsidR="00302DDD" w:rsidRPr="00302DDD" w:rsidRDefault="00302DDD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2DDD" w:rsidRPr="00302DDD" w14:paraId="657B0CB6" w14:textId="6051C744" w:rsidTr="00854268">
        <w:tc>
          <w:tcPr>
            <w:tcW w:w="2127" w:type="dxa"/>
            <w:hideMark/>
          </w:tcPr>
          <w:p w14:paraId="6378F176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Funding</w:t>
            </w:r>
          </w:p>
        </w:tc>
        <w:tc>
          <w:tcPr>
            <w:tcW w:w="708" w:type="dxa"/>
            <w:hideMark/>
          </w:tcPr>
          <w:p w14:paraId="31D42657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13" w:type="dxa"/>
            <w:hideMark/>
          </w:tcPr>
          <w:p w14:paraId="32CFB5B7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Indicate the primary source of funding for the review.</w:t>
            </w:r>
          </w:p>
        </w:tc>
        <w:tc>
          <w:tcPr>
            <w:tcW w:w="0" w:type="auto"/>
          </w:tcPr>
          <w:p w14:paraId="3C565BB0" w14:textId="1AF80ACB" w:rsidR="00302DDD" w:rsidRPr="00302DDD" w:rsidRDefault="009B6E47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NA</w:t>
            </w:r>
          </w:p>
        </w:tc>
      </w:tr>
      <w:tr w:rsidR="00302DDD" w:rsidRPr="00302DDD" w14:paraId="1A33D937" w14:textId="58083C90" w:rsidTr="00854268">
        <w:tc>
          <w:tcPr>
            <w:tcW w:w="2127" w:type="dxa"/>
            <w:hideMark/>
          </w:tcPr>
          <w:p w14:paraId="3CA39D26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 </w:t>
            </w: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Registration</w:t>
            </w:r>
          </w:p>
        </w:tc>
        <w:tc>
          <w:tcPr>
            <w:tcW w:w="708" w:type="dxa"/>
            <w:hideMark/>
          </w:tcPr>
          <w:p w14:paraId="6BD09E62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13" w:type="dxa"/>
            <w:hideMark/>
          </w:tcPr>
          <w:p w14:paraId="3D58FECD" w14:textId="77777777" w:rsidR="00302DDD" w:rsidRPr="00302DDD" w:rsidRDefault="00302DDD" w:rsidP="00302DDD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DDD">
              <w:rPr>
                <w:rFonts w:ascii="Times New Roman" w:hAnsi="Times New Roman" w:cs="Times New Roman"/>
                <w:sz w:val="22"/>
                <w:szCs w:val="22"/>
              </w:rPr>
              <w:t>Provide the registration number and the registry name.</w:t>
            </w:r>
          </w:p>
        </w:tc>
        <w:tc>
          <w:tcPr>
            <w:tcW w:w="0" w:type="auto"/>
          </w:tcPr>
          <w:p w14:paraId="4F08410B" w14:textId="38C2BEC0" w:rsidR="00302DDD" w:rsidRPr="00302DDD" w:rsidRDefault="009B6E47" w:rsidP="00302D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NA</w:t>
            </w:r>
          </w:p>
        </w:tc>
      </w:tr>
    </w:tbl>
    <w:p w14:paraId="2842DB4B" w14:textId="3B05B4BC" w:rsidR="00FF5173" w:rsidRPr="00FF5173" w:rsidRDefault="00FF5173" w:rsidP="00FF5173">
      <w:pPr>
        <w:rPr>
          <w:rFonts w:ascii="Times New Roman" w:hAnsi="Times New Roman" w:cs="Times New Roman"/>
        </w:rPr>
      </w:pPr>
      <w:r w:rsidRPr="00FF5173">
        <w:rPr>
          <w:rFonts w:ascii="Times New Roman" w:hAnsi="Times New Roman" w:cs="Times New Roman"/>
        </w:rPr>
        <w:t>NA, not applicable.</w:t>
      </w:r>
    </w:p>
    <w:p w14:paraId="2C228A8F" w14:textId="77777777" w:rsidR="00FF5173" w:rsidRPr="00FF5173" w:rsidRDefault="00FF5173" w:rsidP="00FF5173">
      <w:pPr>
        <w:rPr>
          <w:rFonts w:ascii="Times New Roman" w:hAnsi="Times New Roman" w:cs="Times New Roman"/>
        </w:rPr>
      </w:pPr>
    </w:p>
    <w:p w14:paraId="5DA992F3" w14:textId="23F15199" w:rsidR="0055349A" w:rsidRPr="00C021A1" w:rsidRDefault="0055349A" w:rsidP="0055349A">
      <w:pPr>
        <w:spacing w:before="240"/>
        <w:rPr>
          <w:rFonts w:ascii="Times New Roman" w:hAnsi="Times New Roman"/>
          <w:sz w:val="18"/>
          <w:szCs w:val="18"/>
        </w:rPr>
      </w:pPr>
      <w:r w:rsidRPr="00C021A1">
        <w:rPr>
          <w:rFonts w:ascii="Times New Roman" w:hAnsi="Times New Roman"/>
          <w:sz w:val="18"/>
          <w:szCs w:val="18"/>
        </w:rPr>
        <w:lastRenderedPageBreak/>
        <w:t xml:space="preserve">Adapted From: McInnes MDF, Moher D, et al. The PRISMA-DTA Group (2018). Preferred Reporting Items for a Systematic Review and Meta-analysis of Diagnostic Test Accuracy Studies: The PRISMA-DTA Statement. JAMA. 2018 Jan 23;319(4):388-396. </w:t>
      </w:r>
      <w:proofErr w:type="spellStart"/>
      <w:r w:rsidRPr="00C021A1">
        <w:rPr>
          <w:rFonts w:ascii="Times New Roman" w:hAnsi="Times New Roman"/>
          <w:sz w:val="18"/>
          <w:szCs w:val="18"/>
        </w:rPr>
        <w:t>doi</w:t>
      </w:r>
      <w:proofErr w:type="spellEnd"/>
      <w:r w:rsidRPr="00C021A1">
        <w:rPr>
          <w:rFonts w:ascii="Times New Roman" w:hAnsi="Times New Roman"/>
          <w:sz w:val="18"/>
          <w:szCs w:val="18"/>
        </w:rPr>
        <w:t>: 10.1001/jama.2017.19163.</w:t>
      </w:r>
    </w:p>
    <w:p w14:paraId="1F3D2AD9" w14:textId="4D775336" w:rsidR="007629EC" w:rsidRDefault="007629EC" w:rsidP="00FF5173"/>
    <w:sectPr w:rsidR="007629EC" w:rsidSect="00302DD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173"/>
    <w:rsid w:val="00034F85"/>
    <w:rsid w:val="001805FD"/>
    <w:rsid w:val="001E357C"/>
    <w:rsid w:val="00211A83"/>
    <w:rsid w:val="00302DDD"/>
    <w:rsid w:val="00465C11"/>
    <w:rsid w:val="0055349A"/>
    <w:rsid w:val="005B7C4D"/>
    <w:rsid w:val="00715752"/>
    <w:rsid w:val="007629EC"/>
    <w:rsid w:val="00854268"/>
    <w:rsid w:val="00906FA7"/>
    <w:rsid w:val="009B6E47"/>
    <w:rsid w:val="00CB59D5"/>
    <w:rsid w:val="00D80795"/>
    <w:rsid w:val="00E02D0B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DF136"/>
  <w15:chartTrackingRefBased/>
  <w15:docId w15:val="{B31BF6BB-A43A-4D6F-9801-600EDE29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F517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5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17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517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5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517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517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517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517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F517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F5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F517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F5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F517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F517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F517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F517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F51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517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F5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517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F51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F5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F517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F517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F517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F5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F517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F5173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FF5173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F5173"/>
    <w:rPr>
      <w:color w:val="605E5C"/>
      <w:shd w:val="clear" w:color="auto" w:fill="E1DFDD"/>
    </w:rPr>
  </w:style>
  <w:style w:type="table" w:styleId="af0">
    <w:name w:val="Grid Table Light"/>
    <w:basedOn w:val="a1"/>
    <w:uiPriority w:val="40"/>
    <w:rsid w:val="00FF51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1">
    <w:name w:val="Plain Table 2"/>
    <w:basedOn w:val="a1"/>
    <w:uiPriority w:val="42"/>
    <w:rsid w:val="00906FA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2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8157">
          <w:marLeft w:val="0"/>
          <w:marRight w:val="0"/>
          <w:marTop w:val="332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1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04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82535">
              <w:marLeft w:val="0"/>
              <w:marRight w:val="0"/>
              <w:marTop w:val="166"/>
              <w:marBottom w:val="1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8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9255">
          <w:marLeft w:val="0"/>
          <w:marRight w:val="0"/>
          <w:marTop w:val="332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5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08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311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8659">
              <w:marLeft w:val="0"/>
              <w:marRight w:val="0"/>
              <w:marTop w:val="166"/>
              <w:marBottom w:val="1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66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8194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  <w:divsChild>
                <w:div w:id="6620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9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43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29238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  <w:divsChild>
                <w:div w:id="17285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Peipei Wu</dc:creator>
  <cp:keywords/>
  <dc:description/>
  <cp:lastModifiedBy>吳文沛</cp:lastModifiedBy>
  <cp:revision>10</cp:revision>
  <dcterms:created xsi:type="dcterms:W3CDTF">2024-09-20T08:09:00Z</dcterms:created>
  <dcterms:modified xsi:type="dcterms:W3CDTF">2025-03-05T22:21:00Z</dcterms:modified>
</cp:coreProperties>
</file>